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Water Services Installation ITP Template</w:t>
      </w:r>
    </w:p>
    <w:p>
      <w:r>
        <w:t>Original editable baseline for ordinary building cold-water, heated-water and non-drinking water service pipework where selected. Covers product evidence, service routing, jointing, project-specified testing, conditional flushing/disinfection, operational checks and handover. Excludes fire-fighting, gas, process/high-pressure, HVAC, pools, off-site utility mains and specialist treatment plant. System selection and all numeric criteria must come from applicable authority, approved design and contract.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water-services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Jurisdiction and authority basis: </w:t>
      </w:r>
      <w:r>
        <w:t>[Enter project source / decision] State/territory, local plumbing regulator and applicable adoption/variations. Confirm current legal requirements.</w:t>
      </w:r>
    </w:p>
    <w:p>
      <w:r>
        <w:rPr>
          <w:b/>
        </w:rPr>
        <w:t xml:space="preserve">Approved service drawings and revisions: </w:t>
      </w:r>
      <w:r>
        <w:t>[Enter project source / decision] Identify plans, risers/isometrics, schedules, details and any approved design revisions.</w:t>
      </w:r>
    </w:p>
    <w:p>
      <w:r>
        <w:rPr>
          <w:b/>
        </w:rPr>
        <w:t xml:space="preserve">Project specification and adopted standards: </w:t>
      </w:r>
      <w:r>
        <w:t>[Enter project source / decision] Record exact contract sources, revisions and adopted editions; do not assume the current edition is the contract edition.</w:t>
      </w:r>
    </w:p>
    <w:p>
      <w:r>
        <w:rPr>
          <w:b/>
        </w:rPr>
        <w:t xml:space="preserve">Approved product and material schedule: </w:t>
      </w:r>
      <w:r>
        <w:t>[Enter project source / decision] Identify approved pipe, fittings, joints, valves and product evidence applicable to this service.</w:t>
      </w:r>
    </w:p>
    <w:p>
      <w:r>
        <w:rPr>
          <w:b/>
        </w:rPr>
        <w:t xml:space="preserve">Licensed roles, inspections and release authority: </w:t>
      </w:r>
      <w:r>
        <w:t>[Enter project source / decision] Identify performing/reviewing roles, regulatory inspections, notification, contractual H/W points and release authority.</w:t>
      </w:r>
    </w:p>
    <w:p>
      <w:r>
        <w:rPr>
          <w:b/>
        </w:rPr>
        <w:t xml:space="preserve">Project records and handover requirements: </w:t>
      </w:r>
      <w:r>
        <w:t>[Enter project source / decision] Identify required test sheets, as-builts, certificates, commissioning and dossier index.</w:t>
      </w:r>
    </w:p>
    <w:p>
      <w:r>
        <w:rPr>
          <w:b/>
        </w:rPr>
        <w:t xml:space="preserve">Project-specific test method and acceptance: </w:t>
      </w:r>
      <w:r>
        <w:t>[Enter project source / decision] Enter method, test medium, limits, duration, section/lot and source from applicable standard/specification/authority.</w:t>
      </w:r>
    </w:p>
    <w:p>
      <w:r>
        <w:rPr>
          <w:b/>
        </w:rPr>
        <w:t xml:space="preserve">Service boundaries and connection interfaces: </w:t>
      </w:r>
      <w:r>
        <w:t>[Enter project source / decision] Identify property connection, downstream/upstream party, utility/network owner and excluded systems.</w:t>
      </w:r>
    </w:p>
    <w:p>
      <w:r>
        <w:rPr>
          <w:b/>
        </w:rPr>
        <w:t xml:space="preserve">Flushing, disinfection and water quality requirements: </w:t>
      </w:r>
      <w:r>
        <w:t>[Enter project source / decision] Confirm whether required for this system and identify approved procedure, limits, sampling and disposal.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WTR-01 · Service boundary and design release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the included cold, heated and non-drinking water systems, tie-in points and work boundaries before installation.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approved service drawings, schedules, scope and interface register; distinguish potable/non-potable, cold/heated services, utility work and excluded fire/process systems.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Only identified services and current approved drawings are released; unresolved design, cross-connection or point-of-connection decisions are recorded for the responsible designer/authority. Project basis: [Enter Approved service drawings and revisions]; [Enter Service boundaries and connection interfaces]; [Enter Jurisdiction and authority basis].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Water service scope and interface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Core for water-service package.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WTR-02 · Product approval and delivery check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pipe, fittings, valves and devices against the approved service schedule and applicable evidence-of-suitability requirements.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Match product identity, size/material, pressure/service designation and required certification/document references to approved submittals; segregate mismatched or damaged products.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Products match approved project schedule and required evidence is available for the intended service and jurisdiction. No product approval is inferred from this template. Project basis: [Enter Approved product and material schedule]; [Enter Project specification and adopted standards].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Water product receipt and approval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When water-service products are supplied for installation.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WTR-03 · Set-out, support and service separation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installed route, identification and supports against approved drawings and service coordination before concealment.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Walk the installed section; compare route, levels/clearances, support details, sleeves and service identification to controlled drawings and coordination requirements; record deviations.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Installed route and support/interface details agree with approved documents; separation, access and identification requirements are resolved from project sources. Project basis: [Enter Approved service drawings and revisions]; [Enter Project specification and adopted standards].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Water service installation and pre-cover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Where concealed or supported water pipework is installed.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WTR-04 · Jointing and concealed workmanship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completed joints and fittings while accessible, before insulation or enclosure.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Verify joint type and installer/process evidence against manufacturer instructions and approved method; visually inspect accessible joints and record defects and repair references.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Jointing method and workmanship meet approved product instructions and project criteria; all identified defects are dispositioned before concealment. Project basis: [Enter Approved product and material schedule]; [Enter Project specification and adopted standards].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Water joint and pre-concealment inspection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For installed joints that will become inaccessible.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WTR-05 · Pressure test readiness and isolation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each test section, boundaries, compatible test setup and protection of connected components before testing.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approved test procedure; verify section limits, gauge/instrument identification and calibration status if required, isolated appliances, test medium and safety controls.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Test section and procedure match project-approved test plan and applicable service requirements; vulnerable components are protected and setup is recorded before pressurisation. Project basis: [Enter Project-specific test method and acceptance]; [Enter Project specification and adopted standards].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Water pressure test setup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When a pressure test is specified for the installed service.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WTR-06 · Pressure test and defect closeout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Record the specified water-service test result and verify repair/retest evidence where required.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Perform the approved test for the defined section; record actual medium, set conditions, start/end readings, times, observed leakage and test instrument; repair and repeat per approved procedure.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Actual results satisfy only the project-approved acceptance criteria and authority pathway; failed tests remain open until documented repair and accepted retest. Do not apply WA example values unless expressly adopted. Project basis: [Enter Project-specific test method and acceptance]; [Enter Jurisdiction and authority basis].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Water service test and retest certificate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When the specified test is applicable.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WTR-07 · Flushing and disinfection, where required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Determine and complete project-required flushing, disinfection and water-quality checks before service use.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Confirm system type, scope and written procedure; flush/disinfect only where required and by approved method; record water quality samples/results, disposal and clearance where specified.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Applicable flushing/disinfection and water-quality evidence meets authority and project requirements; where not required, the basis is recorded. No universal disinfection trigger, dose or residual is supplied. Project basis: [Enter Flushing, disinfection and water quality requirements]; [Enter Jurisdiction and authority basis].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Water flushing, disinfection and sampling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Conditional on service type, jurisdiction and project procedure.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WTR-08 · Operational checks and service identification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completed valves, outlets, controls, labels and access against approved schedules and operation requirements.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Operate each scheduled item; verify intended service identification, access/isolation, flow direction and documented function; record exceptions and closeout actions.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Installed items match approved schedule and perform as specified; access and service identification are maintained and defects are closed. Project basis: [Enter Approved service drawings and revisions]; [Enter Project specification and adopted standards].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Water service functional check and asset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At completion for included water services.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WTR-09 · Regulatory inspection and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required authority notifications, inspection outcomes and service records are complete for handover.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regulator/utility approvals, certificates, approved deviations, test/flush results, marked-up drawings and operation information against the project dossier index.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All required project and jurisdiction records are indexed; outstanding authority conditions, defects or exclusions are visible and not represented as accepted. Project basis: [Enter Licensed roles, inspections and release authority]; [Enter Project records and handover requirements].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At the identified item / lot before the next step that would obscure or change the evidence; confirm project-defined coverage and timing.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licensed plumbing contractor performs and records; reviewer / regulator acts only within documented authority. Project role basis: [Enter Licensed roles, inspections and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Water services commissioning and handover dossier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Core where required by contract or authority.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WTR-01 · Service boundary and design release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Service/system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and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Tie-in / work boundary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decision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WTR-02 · Product approval and delivery check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Product / component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Service and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Approval / certification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Condition / disposition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WTR-03 · Set-out, support and service separation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and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Support / restraint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Deviation / RFI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WTR-04 · Jointing and concealed workmanship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Joint type / installer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Observation / defect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Repair / reinspection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WTR-05 · Pressure test readiness and isolation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Test section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Procedure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Gauge ID / calibration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Isolation and protection 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WTR-06 · Pressure test and defect closeout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Test section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readings / result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start/end time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repair / retest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WTR-07 · Flushing and disinfection, where required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System / section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procedure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Sample point / lab result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Clearance / disposition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WTR-08 · Operational checks and service identification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Valve / outlet / control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Location / service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function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closeout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WTR-09 · Regulatory inspection and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Record / certificate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Document number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Status / authority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condition / owner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Australian Building Codes Board, NCC 2022 Volume Three — Plumbing Code of Australia</w:t>
      </w:r>
    </w:p>
    <w:p>
      <w:r>
        <w:t>Accessed 2026-10-07; Volume Three index: Section B Water services, Section C Sanitary plumbing and drainage systems, state/territory schedules and Schedule 2 referenced documents.</w:t>
      </w:r>
    </w:p>
    <w:p>
      <w:r>
        <w:t>https://ncc.abcb.gov.au/editions/ncc-2022/adopted/volume-three</w:t>
      </w:r>
    </w:p>
    <w:p>
      <w:r>
        <w:t>Official national framework and source locator. State adoption, variations, application and project compliance pathway must be confirmed; NCC edition is not assumed to be the contract edition.</w:t>
      </w:r>
    </w:p>
    <w:p>
      <w:pPr>
        <w:pStyle w:val="Heading2"/>
      </w:pPr>
      <w:r>
        <w:t>Australian Building Codes Board, NCC 2022 Volume Three — Schedule 2 Referenced documents</w:t>
      </w:r>
    </w:p>
    <w:p>
      <w:r>
        <w:t>Accessed 2026-10-07; entries AS/NZS 3500 Part 1:2021 (B1D3 etc.), Part 2:2021 (C1/C2 provisions) and Part 3:2021 (F1D3, H2D2/H2D6 and 7.4.3).</w:t>
      </w:r>
    </w:p>
    <w:p>
      <w:r>
        <w:t>https://ncc.abcb.gov.au/editions/ncc-2022/adopted/volume-three/2-referenced-documents/referenced-documents</w:t>
      </w:r>
    </w:p>
    <w:p>
      <w:r>
        <w:t>Confirms NCC 2022 referenced-document editions and provision cross-references only. Verify the edition actually adopted by the project jurisdiction and contract; full standards text was not used.</w:t>
      </w:r>
    </w:p>
    <w:p>
      <w:pPr>
        <w:pStyle w:val="Heading2"/>
      </w:pPr>
      <w:r>
        <w:t>Australian Building Codes Board, NCC 2022 Volume Three — Section B Water services</w:t>
      </w:r>
    </w:p>
    <w:p>
      <w:r>
        <w:t>Accessed 2026-10-07; index entries Part B1 Cold water services, B2 Heated water services, B3 Non-drinking water services, B5 Cross-connection control, B6 Rainwater services and B7 Rainwater storage.</w:t>
      </w:r>
    </w:p>
    <w:p>
      <w:r>
        <w:t>https://ncc.abcb.gov.au/editions/ncc-2022/adopted/volume-three/b-water-services</w:t>
      </w:r>
    </w:p>
    <w:p>
      <w:r>
        <w:t>Defines service group coverage and compliance topic routing; it does not set project-specific test methods, design values, hold points or blanket disinfection requirements.</w:t>
      </w:r>
    </w:p>
    <w:p>
      <w:pPr>
        <w:pStyle w:val="Heading2"/>
      </w:pPr>
      <w:r>
        <w:t>WA Plumbers Licensing Board, Pipe sizing and commissioning</w:t>
      </w:r>
    </w:p>
    <w:p>
      <w:r>
        <w:t>Version 4, May 2023: page 4 Testing and commissioning of water services flowchart; page 5 WA scope and adopted-code notes. Checked 7 October 2026.</w:t>
      </w:r>
    </w:p>
    <w:p>
      <w:r>
        <w:t>https://www.wa.gov.au/media/54256/download</w:t>
      </w:r>
    </w:p>
    <w:p>
      <w:r>
        <w:t>WA-specific technical example only. Its stated pressure/time and disinfection triggers are intentionally not reproduced as generic criteria; use only if confirmed applicable by jurisdiction, contract and service design.</w:t>
      </w:r>
    </w:p>
    <w:p>
      <w:pPr>
        <w:pStyle w:val="Heading2"/>
      </w:pPr>
      <w:r>
        <w:t>ABCB WaterMark, What requires WaterMark?</w:t>
      </w:r>
    </w:p>
    <w:p>
      <w:r>
        <w:t>Transcript: schedules of products/excluded products and matching certificate/product identity. Checked 7 October 2026.</w:t>
      </w:r>
    </w:p>
    <w:p>
      <w:r>
        <w:t>https://watermark.abcb.gov.au/resources/videos/what-requires-watermark</w:t>
      </w:r>
    </w:p>
    <w:p>
      <w:r>
        <w:t>Topic support for checking certification applicability and product identity; not every plumbing product requires WaterMark. No individual product or installation is certified by this template.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water-services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