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piping-plumbing-itp-template | Inspection and Test Plan</w:t>
      </w:r>
    </w:p>
    <w:p>
      <w:pPr>
        <w:spacing w:after="100"/>
      </w:pPr>
      <w:r>
        <w:t>[Fill: project name] | Building Plumbing ITP — Water, Sanitary and Stormwater (Editable Baseline) — free editable baseline | [Fill: Australian state/territory] | Rev 00 | 2026-10-06 | For review</w:t>
      </w:r>
    </w:p>
    <w:p>
      <w:pPr>
        <w:spacing w:after="160"/>
      </w:pPr>
      <w:r>
        <w:rPr>
          <w:sz w:val="16"/>
        </w:rPr>
        <w:t>Contractor: [Fill: contractor]    Client: [Fill: client]</w:t>
        <w:br/>
        <w:t>Scope: Original reusable baseline for conventional building cold/hot water, sanitary plumbing/drainage and stormwater where each is selected. Rows identify conditional services separately. Excludes gas, process/high-pressure pipework, fire services, HVAC/refrigerant, pools, onsite wastewater and industrial systems. Test regimes must be confirmed per jurisdiction, actual project-adopted standards and system; no default pressure/test duration is supplied. This is a free, editable, proposed baseline and is not tailored to a project, approved by a client, or evidence of completed inspection. Before use, complete the scope questions and bracketed fields, confirm every criterion and control against current project documents, and remove non-applicable rows.</w:t>
        <w:br/>
        <w:t>Exclusions: Confirm exclusions for this project; use the scope notes above.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 w:val="true"/>
        </w:trPr>
        <w:tc>
          <w:tcPr>
            <w:tcW w:type="dxa" w:w="79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Stage</w:t>
            </w:r>
          </w:p>
        </w:tc>
        <w:tc>
          <w:tcPr>
            <w:tcW w:type="dxa" w:w="194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Inspection / test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Method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Acceptance requirement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Reference</w:t>
            </w:r>
          </w:p>
        </w:tc>
        <w:tc>
          <w:tcPr>
            <w:tcW w:type="dxa" w:w="115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Frequency</w:t>
            </w:r>
          </w:p>
        </w:tc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Responsible role</w:t>
            </w:r>
          </w:p>
        </w:tc>
        <w:tc>
          <w:tcPr>
            <w:tcW w:type="dxa" w:w="57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Point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Approval / witness party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Notice / release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Record</w:t>
            </w:r>
          </w:p>
        </w:tc>
        <w:tc>
          <w:tcPr>
            <w:tcW w:type="dxa" w:w="1555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PL01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Scope and service classification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Identify each system/medium, boundaries and excluded work.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plans, scope, schedules and design notes; classify water, sanitary, stormwater and heated-water systems separately.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Only specified systems [Fill: Included plumbing services] are included; process, gas, high-pressure, fire, HVAC/refrigerant, pool and on-site wastewater systems are excluded unless individually scoped.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ABCB-PCA-INTRO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Once before work and when scope changes.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contractor/design reviewer.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Plumbing scope and system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PL02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Regulatory basis and approvals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Confirm jurisdiction, applicable NCC Volume Three edition/state variations, licensing and inspection/notification pathway.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regulatory authority guidance, approvals, project specification and adopted document register.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Current applicable jurisdiction, approved pathway, inspection/notification roles and adopted editions are recorded; conflicts raised.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ABCB-PCA-INTRO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Before work; update on regulatory/approved revision.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Plumbing contractor and builder/design reviewer.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Plumbing regulatory and approvals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PL03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Material and product approval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pipe/fitting material, class/type, joint system, potable water suitability and product certification where applicable.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labels/certificates and compare with approved submittal/specification and applicable WaterMark requirements.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Products match approved schedule [Fill: Pipe/fitting/product schedule] and required approvals/evidence for their intended service; drinking-water contact suitability is documented where required.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NCC22-REFDOCS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delivery/product type and substitution.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 submits; reviewer approves.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Plumbing products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PL04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Delivery and storage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received materials for identity, damage, cleanliness, contamination and storage protection.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 and trace labels/batches against product submittal; maintain caps/protection as required.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Correct approved items are traceable, undamaged and kept clean/protected per manufacturer instructions [Fill: Pipe/fitting/product schedule].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delivery/batch.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plumbing contractor.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Plumbing delivery and traceability log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PL05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Set-out and service coordination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service route, levels, fixture/equipment connections, penetrations and clashes.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Compare marked-out installation to coordinated drawings and surveyed levels; resolve clashes before fixing/covering.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Routes, invert/connection levels and service points match approved drawings [Fill: Approved plumbing drawings]; unresolved clashes have approved resolution.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zone/floor before installation.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plumbing contractor; builder coordinates.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Plumbing set-out and coordination check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PL06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Trench, bedding and support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For buried runs, check trench condition, bedding, support, depth/cover and protection; for above-ground, check supports and movement provisions.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before laying and before cover; measure against approved details and the relevant adopted standard/project criteria.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Bedding/support, depth, cover, spacing and movement provisions meet approved detail [Fill: Approved plumbing drawings] and criteria [Fill: Specification and adopted standards]; no values assumed.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NCC22-REFDOCS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run/section before pipe placement or concealment.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Trench and pipe support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PL07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Pipework installation and identification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pipe type/diameter, route, gradient where relevant, jointing, supports, isolation/access and identification.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and measured checks against isometrics, schedule, manufacturer jointing instructions and adopted standard.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Installed pipework, gradient, joints, access and identification match approved documents [Fill: Approved plumbing drawings]/[Fill: Specification and adopted standards]; system is clearly identified by service.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NCC22-REFDOCS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service run before concealment.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Pipe installation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PL08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Jointing and workmanship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joint preparation, assembly, welding/brazing/solvent process only for the specified material/system.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Observe installer qualification where specified; check process parameters and joint records required by product/project instructions.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Joint type and workmanship follow approved method [Fill: Pipe/fitting/product schedule] and manufacturer/project criteria; required qualification/evidence is current.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joint batch/lot and visual check along completed run.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contractor; qualified specialist if project requires.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Jointing and workmanship record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PL09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Valves, fixtures and backflow interfaces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valve type/location/access, fixture connections, backflow device and cross-connection protections if in scope.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Compare to approved schedules and NCC/project hazard assessment; record device identification and certificates where required.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Devices and interfaces match approved design [Fill: Approved plumbing drawings] and applicable project/jurisdictional requirements; missing hazard assessment is referred for resolution.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NCC22-REFDOCS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device/fixture or assembly.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contractor; authorised tester for device tests if required.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Valve, fixture and backflow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PL10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Sanitary drainage alignment and falls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sanitary drain route, grade, connections, access openings and cleanouts before backfill.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against approved drainage plan and levels; use survey/measurement method specified by project.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Alignment, gradient, invert and access match approved design [Fill: Approved plumbing drawings] and adopted criteria [Fill: Specification and adopted standards]; record actual levels where required.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WA-BULLETIN-133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drain run before testing/backfill.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plumber/drainer.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Sanitary drainage pre-cover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Sanitary pipe test before backfill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For sanitary plumbing/drainage, perform only the applicable jurisdiction/project test before concealment.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Licensed plumber/drainer confirms adopted standard edition, system boundaries, test medium, pressure/head and duration; record results.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Test meets confirmed project/jurisdiction criteria [Fill: Sanitary test method and criteria]; defects repaired and section retested before backfill. WA bulletin illustrates local methods, not national default criteria.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WA-BULLETIN-133, NCC22-REFDOCS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defined test section before backfill/cover.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plumber/drainer; authority/client witness only where required.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Sanitary pipe test record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Water service pressure/leak test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Test water services using the method and criteria approved for the project and jurisdiction.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Licensed plumber confirms isolated section, test medium, pressure/duration and acceptance source; record actual readings, instrument and observations.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No leakage or pressure change beyond confirmed applicable criterion [Fill: Water-service test method and criteria]; no preset national pressure/duration is assumed.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NCC22-REFDOCS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defined water service section before concealment/commissioning.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Water service pressure test record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Stormwater drainage (conditional)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Where included, check stormwater pipe, pits, inlets, gradients, connections and discharge points.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route/levels and compare to approved stormwater plan, civil interface and applicable adopted requirements.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Installed system and discharge path match approved drawings [Fill: Approved plumbing drawings] and project criteria [Fill: Specification and adopted standards]; no sanitary test rule applied by assumption.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NCC22-REFDOCS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run/pit/outfall before cover and at completion.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plumbing contractor/civil contractor per scope.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Stormwater installation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Heated water service (conditional)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Where included, check heater/system connections, relief/tempering components, discharge and access.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against approved design, equipment instructions and adopted heated-water requirements.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Equipment, safety components, connection/discharge and settings meet approved schedule [Fill: Approved plumbing drawings]/[Fill: Specification and adopted standards]; record settings only from approved source.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NCC22-REFDOCS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heater/system before commissioning.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contractor; electrical trade interface separate.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Heated water installation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Flushing, cleaning and disinfection (conditional)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Where required for drinking water, confirm flushing, disinfection and any specified water quality evidence.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Follow project-approved procedure and applicable authority/manufacturer requirements; use competent authorised person.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Required flushing/disinfection steps and any specified sample results meet project/jurisdiction criteria [Fill: Flushing/disinfection requirements]; no unsupported universal chlorination value.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system/zone where required before use.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contractor; laboratory/person as required.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Water service flushing/disinfection record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Pre-cover inspection and backfill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Walk down installed services and confirm testing/photographs/authority inspections before covering.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inspection checklist, test evidence, utility/authority notices, service marking and approved backfill requirements.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All required pre-cover checks are complete; identified defects are closed and required authority release is documented [Fill: Concealment/backfill release].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WA-BULLETIN-133, CQA-ITP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trench/shaft/ceiling area before concealment.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plumber/drainer; builder coordinates; authority as required.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Pre-cover and backfill release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PL17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Commissioning and operational checks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specified flow, operation, fixture discharge, leaks and system interfaces.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Commission by licensed plumbing practitioner under approved procedure; record measured results and exceptions by system.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Specified operational criteria in [Fill: Specification and adopted standards] are satisfied; defects are corrected and retested; no generic flow/pressure figures assumed.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ABCB-PCA-INTRO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system/zone at commissioning.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contractor; client/operator witness if required.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Plumbing commissioning record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PL18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Defects and retest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Record leaks, blockages, incorrect levels, joint failures and corrective work.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Identify location/system, defect, repair method, retest evidence and closure.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Defects are corrected against approved method and failed tests repeated successfully before cover/use.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defect/retest.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contractor; reviewer per project.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Plumbing defect and retest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PL19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As-built and handover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certificates, inspection notices, test reports, product evidence, as-builts and operation/maintenance information.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contract/regulator handover index and match records to service IDs/locations.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Required certificates and records are complete for included systems and issued by properly authorised persons; as-builts reflect installed route.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NCC22-V3, CQA-ITP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Once per package and after approved changes.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Licensed plumbing contractor submits; builder compiles.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Plumbing handover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</w:tbl>
    <w:p>
      <w:pPr>
        <w:spacing w:after="20"/>
      </w:pPr>
    </w:p>
    <w:p>
      <w:pPr>
        <w:pStyle w:val="Heading2"/>
      </w:pPr>
      <w:r>
        <w:t>Inspection point key</w:t>
      </w:r>
    </w:p>
    <w:p>
      <w:r>
        <w:t>Inspection point key: H = Proposed Hold Point - use only if assigned in the contract | W = Proposed Witness Point - use only if assigned in the contract | R = Proposed Review | S = Proposed Surveillance | TBC = To be confirmed | N/A = Not applicable. External H/W rights and whether work may proceed are governed by the project contract and approved process; proposed points require agreement.</w:t>
      </w:r>
    </w:p>
    <w:p>
      <w:r>
        <w:br w:type="page"/>
      </w:r>
    </w:p>
    <w:p>
      <w:pPr>
        <w:pStyle w:val="Title"/>
      </w:pPr>
      <w:r>
        <w:t>Blank Inspection Record Forms</w:t>
      </w:r>
    </w:p>
    <w:p>
      <w:r>
        <w:t>[Fill: project name] | piping-plumbing-itp-template | Record actual observations during the work. No results or signatures are pre-filled.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3176"/>
        <w:gridCol w:w="3176"/>
        <w:gridCol w:w="3176"/>
        <w:gridCol w:w="3176"/>
        <w:gridCol w:w="3176"/>
        <w:gridCol w:w="3176"/>
        <w:gridCol w:w="3176"/>
      </w:tblGrid>
      <w:tr>
        <w:trPr>
          <w:tblHeader w:val="true"/>
        </w:trPr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ID / Stage</w:t>
            </w:r>
          </w:p>
        </w:tc>
        <w:tc>
          <w:tcPr>
            <w:tcW w:type="dxa" w:w="612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Inspection / method / acceptance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Location / lot</w:t>
            </w:r>
          </w:p>
        </w:tc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Date and result</w:t>
            </w:r>
          </w:p>
        </w:tc>
        <w:tc>
          <w:tcPr>
            <w:tcW w:type="dxa" w:w="201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 / record ref.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Performed by / signature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Reviewed by / signature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PL01 | Scope and service classification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Identify each system/medium, boundaries and excluded work.</w:t>
              <w:br/>
              <w:t>Method: Proposed: baseline — Review plans, scope, schedules and design notes; classify water, sanitary, stormwater and heated-water systems separately.</w:t>
              <w:br/>
              <w:t>Accept when: Proposed: baseline — Only specified systems [Fill: Included plumbing services] are included; process, gas, high-pressure, fire, HVAC/refrigerant, pool and on-site wastewater systems are excluded unless individually scoped.</w:t>
              <w:br/>
              <w:t>Record: Plumbing scope and system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PL02 | Regulatory basis and approvals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Confirm jurisdiction, applicable NCC Volume Three edition/state variations, licensing and inspection/notification pathway.</w:t>
              <w:br/>
              <w:t>Method: Proposed: baseline — Review regulatory authority guidance, approvals, project specification and adopted document register.</w:t>
              <w:br/>
              <w:t>Accept when: Proposed: baseline — Current applicable jurisdiction, approved pathway, inspection/notification roles and adopted editions are recorded; conflicts raised.</w:t>
              <w:br/>
              <w:t>Record: Plumbing regulatory and approvals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PL03 | Material and product approval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pipe/fitting material, class/type, joint system, potable water suitability and product certification where applicable.</w:t>
              <w:br/>
              <w:t>Method: Proposed: baseline — Inspect labels/certificates and compare with approved submittal/specification and applicable WaterMark requirements.</w:t>
              <w:br/>
              <w:t>Accept when: Proposed: baseline — Products match approved schedule [Fill: Pipe/fitting/product schedule] and required approvals/evidence for their intended service; drinking-water contact suitability is documented where required.</w:t>
              <w:br/>
              <w:t>Record: Plumbing products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PL04 | Delivery and storage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received materials for identity, damage, cleanliness, contamination and storage protection.</w:t>
              <w:br/>
              <w:t>Method: Proposed: baseline — Visual inspection and trace labels/batches against product submittal; maintain caps/protection as required.</w:t>
              <w:br/>
              <w:t>Accept when: Proposed: baseline — Correct approved items are traceable, undamaged and kept clean/protected per manufacturer instructions [Fill: Pipe/fitting/product schedule].</w:t>
              <w:br/>
              <w:t>Record: Plumbing delivery and traceability log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PL05 | Set-out and service coordination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service route, levels, fixture/equipment connections, penetrations and clashes.</w:t>
              <w:br/>
              <w:t>Method: Proposed: baseline — Compare marked-out installation to coordinated drawings and surveyed levels; resolve clashes before fixing/covering.</w:t>
              <w:br/>
              <w:t>Accept when: Proposed: baseline — Routes, invert/connection levels and service points match approved drawings [Fill: Approved plumbing drawings]; unresolved clashes have approved resolution.</w:t>
              <w:br/>
              <w:t>Record: Plumbing set-out and coordination check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PL06 | Trench, bedding and support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For buried runs, check trench condition, bedding, support, depth/cover and protection; for above-ground, check supports and movement provisions.</w:t>
              <w:br/>
              <w:t>Method: Proposed: baseline — Inspect before laying and before cover; measure against approved details and the relevant adopted standard/project criteria.</w:t>
              <w:br/>
              <w:t>Accept when: Proposed: baseline — Bedding/support, depth, cover, spacing and movement provisions meet approved detail [Fill: Approved plumbing drawings] and criteria [Fill: Specification and adopted standards]; no values assumed.</w:t>
              <w:br/>
              <w:t>Record: Trench and pipe support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PL07 | Pipework installation and identification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pipe type/diameter, route, gradient where relevant, jointing, supports, isolation/access and identification.</w:t>
              <w:br/>
              <w:t>Method: Proposed: baseline — Visual and measured checks against isometrics, schedule, manufacturer jointing instructions and adopted standard.</w:t>
              <w:br/>
              <w:t>Accept when: Proposed: baseline — Installed pipework, gradient, joints, access and identification match approved documents [Fill: Approved plumbing drawings]/[Fill: Specification and adopted standards]; system is clearly identified by service.</w:t>
              <w:br/>
              <w:t>Record: Pipe installation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PL08 | Jointing and workmanship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joint preparation, assembly, welding/brazing/solvent process only for the specified material/system.</w:t>
              <w:br/>
              <w:t>Method: Proposed: baseline — Observe installer qualification where specified; check process parameters and joint records required by product/project instructions.</w:t>
              <w:br/>
              <w:t>Accept when: Proposed: baseline — Joint type and workmanship follow approved method [Fill: Pipe/fitting/product schedule] and manufacturer/project criteria; required qualification/evidence is current.</w:t>
              <w:br/>
              <w:t>Record: Jointing and workmanship record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PL09 | Valves, fixtures and backflow interfaces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valve type/location/access, fixture connections, backflow device and cross-connection protections if in scope.</w:t>
              <w:br/>
              <w:t>Method: Proposed: baseline — Compare to approved schedules and NCC/project hazard assessment; record device identification and certificates where required.</w:t>
              <w:br/>
              <w:t>Accept when: Proposed: baseline — Devices and interfaces match approved design [Fill: Approved plumbing drawings] and applicable project/jurisdictional requirements; missing hazard assessment is referred for resolution.</w:t>
              <w:br/>
              <w:t>Record: Valve, fixture and backflow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PL10 | Sanitary drainage alignment and falls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sanitary drain route, grade, connections, access openings and cleanouts before backfill.</w:t>
              <w:br/>
              <w:t>Method: Proposed: baseline — Check against approved drainage plan and levels; use survey/measurement method specified by project.</w:t>
              <w:br/>
              <w:t>Accept when: Proposed: baseline — Alignment, gradient, invert and access match approved design [Fill: Approved plumbing drawings] and adopted criteria [Fill: Specification and adopted standards]; record actual levels where required.</w:t>
              <w:br/>
              <w:t>Record: Sanitary drainage pre-cover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PL11 | Sanitary pipe test before backfill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For sanitary plumbing/drainage, perform only the applicable jurisdiction/project test before concealment.</w:t>
              <w:br/>
              <w:t>Method: Proposed: baseline — Licensed plumber/drainer confirms adopted standard edition, system boundaries, test medium, pressure/head and duration; record results.</w:t>
              <w:br/>
              <w:t>Accept when: Proposed: baseline — Test meets confirmed project/jurisdiction criteria [Fill: Sanitary test method and criteria]; defects repaired and section retested before backfill. WA bulletin illustrates local methods, not national default criteria.</w:t>
              <w:br/>
              <w:t>Record: Sanitary pipe test record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System/section ID: __________</w:t>
              <w:br/>
              <w:t>Hydrostatic/air/vacuum/other: __________</w:t>
              <w:br/>
              <w:t>Test medium: __________</w:t>
              <w:br/>
              <w:t>Head/pressure applied: __________</w:t>
              <w:br/>
              <w:t>Unit: __________</w:t>
              <w:br/>
              <w:t>Stabilisation time: __________</w:t>
              <w:br/>
              <w:t>Test duration: __________</w:t>
              <w:br/>
              <w:t>Start reading/time: __________</w:t>
              <w:br/>
              <w:t>End reading/time: __________</w:t>
              <w:br/>
              <w:t>Leak/pressure change observed: __________</w:t>
              <w:br/>
              <w:t>Instrument ID/calibration: __________</w:t>
              <w:br/>
              <w:t>Pass/fail/exception: __________</w:t>
              <w:br/>
              <w:t>Repair/retest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PL12 | Water service pressure/leak test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Test water services using the method and criteria approved for the project and jurisdiction.</w:t>
              <w:br/>
              <w:t>Method: Proposed: baseline — Licensed plumber confirms isolated section, test medium, pressure/duration and acceptance source; record actual readings, instrument and observations.</w:t>
              <w:br/>
              <w:t>Accept when: Proposed: baseline — No leakage or pressure change beyond confirmed applicable criterion [Fill: Water-service test method and criteria]; no preset national pressure/duration is assumed.</w:t>
              <w:br/>
              <w:t>Record: Water service pressure test record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System/section ID: __________</w:t>
              <w:br/>
              <w:t>Test method/reference: __________</w:t>
              <w:br/>
              <w:t>Test medium: __________</w:t>
              <w:br/>
              <w:t>Test pressure: __________</w:t>
              <w:br/>
              <w:t>Unit: __________</w:t>
              <w:br/>
              <w:t>Duration: __________</w:t>
              <w:br/>
              <w:t>Start reading/time: __________</w:t>
              <w:br/>
              <w:t>End reading/time: __________</w:t>
              <w:br/>
              <w:t>Leak observation: __________</w:t>
              <w:br/>
              <w:t>Instrument ID/calibration: __________</w:t>
              <w:br/>
              <w:t>Pass/fail/exception: __________</w:t>
              <w:br/>
              <w:t>Repair/retest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PL13 | Stormwater drainage (conditional)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Where included, check stormwater pipe, pits, inlets, gradients, connections and discharge points.</w:t>
              <w:br/>
              <w:t>Method: Proposed: baseline — Inspect route/levels and compare to approved stormwater plan, civil interface and applicable adopted requirements.</w:t>
              <w:br/>
              <w:t>Accept when: Proposed: baseline — Installed system and discharge path match approved drawings [Fill: Approved plumbing drawings] and project criteria [Fill: Specification and adopted standards]; no sanitary test rule applied by assumption.</w:t>
              <w:br/>
              <w:t>Record: Stormwater installation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PL14 | Heated water service (conditional)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Where included, check heater/system connections, relief/tempering components, discharge and access.</w:t>
              <w:br/>
              <w:t>Method: Proposed: baseline — Inspect against approved design, equipment instructions and adopted heated-water requirements.</w:t>
              <w:br/>
              <w:t>Accept when: Proposed: baseline — Equipment, safety components, connection/discharge and settings meet approved schedule [Fill: Approved plumbing drawings]/[Fill: Specification and adopted standards]; record settings only from approved source.</w:t>
              <w:br/>
              <w:t>Record: Heated water installation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Heater make/model: __________</w:t>
              <w:br/>
              <w:t>Serial number: __________</w:t>
              <w:br/>
              <w:t>Recorded setting: __________</w:t>
              <w:br/>
              <w:t>Unit: __________</w:t>
              <w:br/>
              <w:t>Discharge check/reference: __________</w:t>
              <w:br/>
              <w:t>Commissioning record: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PL15 | Flushing, cleaning and disinfection (conditional)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Where required for drinking water, confirm flushing, disinfection and any specified water quality evidence.</w:t>
              <w:br/>
              <w:t>Method: Proposed: baseline — Follow project-approved procedure and applicable authority/manufacturer requirements; use competent authorised person.</w:t>
              <w:br/>
              <w:t>Accept when: Proposed: baseline — Required flushing/disinfection steps and any specified sample results meet project/jurisdiction criteria [Fill: Flushing/disinfection requirements]; no unsupported universal chlorination value.</w:t>
              <w:br/>
              <w:t>Record: Water service flushing/disinfection record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System/zone: __________</w:t>
              <w:br/>
              <w:t>Procedure/reference: __________</w:t>
              <w:br/>
              <w:t>Date/time: __________</w:t>
              <w:br/>
              <w:t>Water source: __________</w:t>
              <w:br/>
              <w:t>Sample ID: __________</w:t>
              <w:br/>
              <w:t>Laboratory: __________</w:t>
              <w:br/>
              <w:t>Result: __________</w:t>
              <w:br/>
              <w:t>Criterion source/location: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PL16 | Pre-cover inspection and backfill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Walk down installed services and confirm testing/photographs/authority inspections before covering.</w:t>
              <w:br/>
              <w:t>Method: Proposed: baseline — Check inspection checklist, test evidence, utility/authority notices, service marking and approved backfill requirements.</w:t>
              <w:br/>
              <w:t>Accept when: Proposed: baseline — All required pre-cover checks are complete; identified defects are closed and required authority release is documented [Fill: Concealment/backfill release].</w:t>
              <w:br/>
              <w:t>Record: Pre-cover and backfill release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PL17 | Commissioning and operational checks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specified flow, operation, fixture discharge, leaks and system interfaces.</w:t>
              <w:br/>
              <w:t>Method: Proposed: baseline — Commission by licensed plumbing practitioner under approved procedure; record measured results and exceptions by system.</w:t>
              <w:br/>
              <w:t>Accept when: Proposed: baseline — Specified operational criteria in [Fill: Specification and adopted standards] are satisfied; defects are corrected and retested; no generic flow/pressure figures assumed.</w:t>
              <w:br/>
              <w:t>Record: Plumbing commissioning record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PL18 | Defects and retest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Record leaks, blockages, incorrect levels, joint failures and corrective work.</w:t>
              <w:br/>
              <w:t>Method: Proposed: baseline — Identify location/system, defect, repair method, retest evidence and closure.</w:t>
              <w:br/>
              <w:t>Accept when: Proposed: baseline — Defects are corrected against approved method and failed tests repeated successfully before cover/use.</w:t>
              <w:br/>
              <w:t>Record: Plumbing defect and retest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PL19 | As-built and handover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certificates, inspection notices, test reports, product evidence, as-builts and operation/maintenance information.</w:t>
              <w:br/>
              <w:t>Method: Proposed: baseline — Review contract/regulator handover index and match records to service IDs/locations.</w:t>
              <w:br/>
              <w:t>Accept when: Proposed: baseline — Required certificates and records are complete for included systems and issued by properly authorised persons; as-builts reflect installed route.</w:t>
              <w:br/>
              <w:t>Record: Plumbing handover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Title"/>
      </w:pPr>
      <w:r>
        <w:t>Source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4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Source ID</w:t>
            </w:r>
          </w:p>
        </w:tc>
        <w:tc>
          <w:tcPr>
            <w:tcW w:type="dxa" w:w="50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Title / filename</w:t>
            </w:r>
          </w:p>
        </w:tc>
        <w:tc>
          <w:tcPr>
            <w:tcW w:type="dxa" w:w="172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Revision</w:t>
            </w:r>
          </w:p>
        </w:tc>
        <w:tc>
          <w:tcPr>
            <w:tcW w:type="dxa" w:w="216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Type</w:t>
            </w:r>
          </w:p>
        </w:tc>
        <w:tc>
          <w:tcPr>
            <w:tcW w:type="dxa" w:w="72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Path / URL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NCC22-V3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ABCB, NCC 2022 Volume Three (Plumbing Code of Australia)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https://ncc.abcb.gov.au/editions/ncc-2022/adopted/volume-three</w:t>
            </w:r>
          </w:p>
        </w:tc>
      </w:tr>
      <w:tr>
        <w:tc>
          <w:tcPr>
            <w:tcW w:type="dxa" w:w="14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NCC22-REFDOCS</w:t>
            </w:r>
          </w:p>
        </w:tc>
        <w:tc>
          <w:tcPr>
            <w:tcW w:type="dxa" w:w="50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ABCB, NCC 2022 Volume Three referenced documents</w:t>
            </w:r>
          </w:p>
        </w:tc>
        <w:tc>
          <w:tcPr>
            <w:tcW w:type="dxa" w:w="172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https://ncc.abcb.gov.au/editions/ncc-2022/adopted/volume-three/2-referenced-documents/referenced-documents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WA-BULLETIN-133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WA DMIRS, Industry Bulletin 133: Sanitary plumbing and sanitary drainage installation testing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https://www.wa.gov.au/system/files/2024-10/industry_bulletin_133_-_sanitary_plumbing_and_sanitary_drainage_installation.pdf</w:t>
            </w:r>
          </w:p>
        </w:tc>
      </w:tr>
      <w:tr>
        <w:tc>
          <w:tcPr>
            <w:tcW w:type="dxa" w:w="14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ABCB-PCA-INTRO</w:t>
            </w:r>
          </w:p>
        </w:tc>
        <w:tc>
          <w:tcPr>
            <w:tcW w:type="dxa" w:w="50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ABCB, NCC Tutor lesson: Using Volume Three</w:t>
            </w:r>
          </w:p>
        </w:tc>
        <w:tc>
          <w:tcPr>
            <w:tcW w:type="dxa" w:w="172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https://ncc.abcb.gov.au/resources/videos/ncc-tutor-lesson-using-volume-three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CQA-ITP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Construction Quality Association, Guide: How to create an ITP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https://www.cqa.org.au/post/guide-how-to-create-an-inspection-and-test-plan-itp</w:t>
            </w:r>
          </w:p>
        </w:tc>
      </w:tr>
    </w:tbl>
    <w:p>
      <w:pPr>
        <w:spacing w:after="20"/>
      </w:pPr>
    </w:p>
    <w:p>
      <w:pPr>
        <w:pStyle w:val="Title"/>
      </w:pPr>
      <w:r>
        <w:t>Open Confirmations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Issue ID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23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rows</w:t>
            </w:r>
          </w:p>
        </w:tc>
        <w:tc>
          <w:tcPr>
            <w:tcW w:type="dxa" w:w="59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item</w:t>
            </w:r>
          </w:p>
        </w:tc>
        <w:tc>
          <w:tcPr>
            <w:tcW w:type="dxa" w:w="648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Action needed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CONF-007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PL07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PL07: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CONF-008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PL08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PL08: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CONF-009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PL09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PL09: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CONF-010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PL10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PL10: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CONF-017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PL17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PL17: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CONF-018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PL18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PL18: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CONF-019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PL19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PL19: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</w:tbl>
    <w:p>
      <w:pPr>
        <w:spacing w:after="20"/>
      </w:pPr>
    </w:p>
    <w:sectPr w:rsidR="00FC693F" w:rsidRPr="0006063C" w:rsidSect="00034616">
      <w:pgSz w:w="23818" w:h="16834" w:orient="landscape"/>
      <w:pgMar w:top="749" w:right="792" w:bottom="749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